
<file path=[Content_Types].xml><?xml version="1.0" encoding="utf-8"?>
<Types xmlns="http://schemas.openxmlformats.org/package/2006/content-types">
  <Default Extension="xml" ContentType="application/xml"/>
  <Default Extension="emf" ContentType="image/x-e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e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84480F4">
      <w:pPr>
        <w:pStyle w:val="3"/>
      </w:pPr>
      <w:r>
        <w:t>RR TV Terms of Service</w:t>
      </w:r>
    </w:p>
    <w:p w14:paraId="7630B25F">
      <w:r>
        <w:t>Effective Date: July 7, 2026</w:t>
      </w:r>
      <w:r>
        <w:br w:type="textWrapping"/>
      </w:r>
      <w:r>
        <w:br w:type="textWrapping"/>
      </w:r>
    </w:p>
    <w:p w14:paraId="245A4EFD">
      <w:pPr>
        <w:pStyle w:val="4"/>
      </w:pPr>
      <w:r>
        <w:t>1. Acceptance of Terms</w:t>
      </w:r>
    </w:p>
    <w:p w14:paraId="739FD56C">
      <w:r>
        <w:t>By accessing or using RR TV, you agree to these Terms of Service. If you do not agree, do not use the Services.</w:t>
      </w:r>
    </w:p>
    <w:p w14:paraId="6C9631A5">
      <w:pPr>
        <w:pStyle w:val="4"/>
      </w:pPr>
      <w:r>
        <w:t>2. Eligibility</w:t>
      </w:r>
    </w:p>
    <w:p w14:paraId="280A394F">
      <w:r>
        <w:t>You must be at least 13 years old or the minimum legal age in your jurisdiction. If under the age of majority, parental consent is required.</w:t>
      </w:r>
    </w:p>
    <w:p w14:paraId="2CB3324D">
      <w:pPr>
        <w:pStyle w:val="4"/>
      </w:pPr>
      <w:r>
        <w:t>3. Services</w:t>
      </w:r>
    </w:p>
    <w:p w14:paraId="2A2780DB">
      <w:r>
        <w:t>RR TV provides licensed and original short-form entertainment content. Features may change without notice.</w:t>
      </w:r>
    </w:p>
    <w:p w14:paraId="7B8C9073">
      <w:pPr>
        <w:pStyle w:val="4"/>
      </w:pPr>
      <w:r>
        <w:t>4. Accounts</w:t>
      </w:r>
    </w:p>
    <w:p w14:paraId="6B7EBFED">
      <w:r>
        <w:t>You are responsible for maintaining your account credentials and all activities under your account.</w:t>
      </w:r>
    </w:p>
    <w:p w14:paraId="31800567">
      <w:pPr>
        <w:pStyle w:val="4"/>
      </w:pPr>
      <w:r>
        <w:t>5. Acceptable Use</w:t>
      </w:r>
    </w:p>
    <w:p w14:paraId="3E1780B8">
      <w:r>
        <w:t>Do not violate laws, infringe IP, reverse engineer, scrape, distribute malware, abuse the platform, or interfere with operations.</w:t>
      </w:r>
    </w:p>
    <w:p w14:paraId="3CE45212">
      <w:pPr>
        <w:pStyle w:val="4"/>
      </w:pPr>
      <w:r>
        <w:t>6. Intellectual Property</w:t>
      </w:r>
    </w:p>
    <w:p w14:paraId="1D9D37B3">
      <w:r>
        <w:t>All videos, graphics, trademarks, software and content belong to RR TV or licensors and are protected by law.</w:t>
      </w:r>
    </w:p>
    <w:p w14:paraId="21DE538D">
      <w:pPr>
        <w:pStyle w:val="4"/>
      </w:pPr>
      <w:r>
        <w:t>7. Payments</w:t>
      </w:r>
    </w:p>
    <w:p w14:paraId="5A74D8ED">
      <w:r>
        <w:t>If paid services become available, fees, renewals, refunds and billing will be governed by the applicable purchase terms.</w:t>
      </w:r>
    </w:p>
    <w:p w14:paraId="556C3A8B">
      <w:pPr>
        <w:pStyle w:val="4"/>
      </w:pPr>
      <w:r>
        <w:t>8. Third-Party Services</w:t>
      </w:r>
    </w:p>
    <w:p w14:paraId="05AA956C">
      <w:r>
        <w:t>RR TV may link to third-party services. We are not responsible for their content or practices.</w:t>
      </w:r>
    </w:p>
    <w:p w14:paraId="73BA1085">
      <w:pPr>
        <w:pStyle w:val="4"/>
      </w:pPr>
      <w:r>
        <w:t>9. Privacy</w:t>
      </w:r>
    </w:p>
    <w:p w14:paraId="36A65513">
      <w:r>
        <w:t>Use of the Services is also governed by the RR TV Privacy Policy.</w:t>
      </w:r>
    </w:p>
    <w:p w14:paraId="0B45EC41">
      <w:pPr>
        <w:pStyle w:val="4"/>
      </w:pPr>
      <w:r>
        <w:t>10. Disclaimer</w:t>
      </w:r>
    </w:p>
    <w:p w14:paraId="7B70F869">
      <w:r>
        <w:t>Services are provided 'AS IS' and 'AS AVAILABLE' without warranties to the maximum extent permitted by law.</w:t>
      </w:r>
    </w:p>
    <w:p w14:paraId="534230D9">
      <w:pPr>
        <w:pStyle w:val="4"/>
      </w:pPr>
      <w:r>
        <w:t>11. Limitation of Liability</w:t>
      </w:r>
    </w:p>
    <w:p w14:paraId="2C9BDC9A">
      <w:r>
        <w:t>RR TV shall not be liable for indirect, incidental, consequential or punitive damages arising from use of the Services.</w:t>
      </w:r>
    </w:p>
    <w:p w14:paraId="04508E10">
      <w:pPr>
        <w:pStyle w:val="4"/>
      </w:pPr>
      <w:r>
        <w:t>12. Indemnification</w:t>
      </w:r>
    </w:p>
    <w:p w14:paraId="65693E09">
      <w:r>
        <w:t>You agree to indemnify RR TV against claims arising from your misuse of the Services or violation of these Terms.</w:t>
      </w:r>
    </w:p>
    <w:p w14:paraId="37A21F9A">
      <w:pPr>
        <w:pStyle w:val="4"/>
      </w:pPr>
      <w:r>
        <w:t>13. Suspension</w:t>
      </w:r>
    </w:p>
    <w:p w14:paraId="4CC7F07B">
      <w:r>
        <w:t>We may suspend or terminate access for violations, fraud, abuse or legal requirements.</w:t>
      </w:r>
    </w:p>
    <w:p w14:paraId="706645D1">
      <w:pPr>
        <w:pStyle w:val="4"/>
      </w:pPr>
      <w:r>
        <w:t>14. Governing Law</w:t>
      </w:r>
    </w:p>
    <w:p w14:paraId="05096A38">
      <w:r>
        <w:t>These Terms are governed by the laws of the State of California, USA.</w:t>
      </w:r>
    </w:p>
    <w:p w14:paraId="5C3CF3FE">
      <w:pPr>
        <w:pStyle w:val="4"/>
      </w:pPr>
      <w:r>
        <w:t>15. Contact</w:t>
      </w:r>
    </w:p>
    <w:p w14:paraId="517F9D1E">
      <w:r>
        <w:t>Credible Light Inc.</w:t>
      </w:r>
      <w:r>
        <w:br w:type="textWrapping"/>
      </w:r>
      <w:r>
        <w:t>Email: support@rrtv.app</w:t>
      </w:r>
      <w:r>
        <w:br w:type="textWrapping"/>
      </w:r>
      <w:r>
        <w:t>Website: https://www.rrtv.app</w:t>
      </w:r>
    </w:p>
    <w:p w14:paraId="0EE14A0E">
      <w:r>
        <w:br w:type="page"/>
      </w:r>
    </w:p>
    <w:p w14:paraId="219819E8">
      <w:pPr>
        <w:pStyle w:val="3"/>
      </w:pPr>
      <w:r>
        <w:t>RR TV Privacy Policy</w:t>
      </w:r>
    </w:p>
    <w:p w14:paraId="7145B229">
      <w:r>
        <w:t>Effective Date: July 7, 2026</w:t>
      </w:r>
      <w:r>
        <w:br w:type="textWrapping"/>
      </w:r>
      <w:r>
        <w:br w:type="textWrapping"/>
      </w:r>
      <w:r>
        <w:t>This Privacy Policy explains how RR TV collects, uses, stores, protects, and discloses information.</w:t>
      </w:r>
    </w:p>
    <w:p w14:paraId="702C492F">
      <w:pPr>
        <w:pStyle w:val="4"/>
      </w:pPr>
      <w:r>
        <w:t>Information We Collect</w:t>
      </w:r>
    </w:p>
    <w:p w14:paraId="46F82F67">
      <w:r>
        <w:t>Account information, device information, usage information, communications you send to us, and payment information if applicable.</w:t>
      </w:r>
    </w:p>
    <w:p w14:paraId="51FF6486">
      <w:pPr>
        <w:pStyle w:val="4"/>
      </w:pPr>
      <w:r>
        <w:t>How We Use Information</w:t>
      </w:r>
    </w:p>
    <w:p w14:paraId="17A94A65">
      <w:r>
        <w:t>To provide services, improve functionality, respond to requests, maintain security, comply with law, and prevent fraud.</w:t>
      </w:r>
    </w:p>
    <w:p w14:paraId="3D1BA506">
      <w:pPr>
        <w:pStyle w:val="4"/>
      </w:pPr>
      <w:r>
        <w:t>Information Sharing</w:t>
      </w:r>
    </w:p>
    <w:p w14:paraId="69F6EC9D">
      <w:r>
        <w:t>We do not sell personal information. Information may be shared with service providers, legal authorities when required, or during corporate transactions.</w:t>
      </w:r>
    </w:p>
    <w:p w14:paraId="00746739">
      <w:pPr>
        <w:pStyle w:val="4"/>
      </w:pPr>
      <w:r>
        <w:t>Data Security</w:t>
      </w:r>
    </w:p>
    <w:p w14:paraId="3BFCBA97">
      <w:r>
        <w:t>We use administrative, technical and physical safeguards including encryption in transit, access controls, MFA where applicable, backups and least-privilege access.</w:t>
      </w:r>
    </w:p>
    <w:p w14:paraId="378FE164">
      <w:pPr>
        <w:pStyle w:val="4"/>
      </w:pPr>
      <w:r>
        <w:t>Data Retention</w:t>
      </w:r>
    </w:p>
    <w:p w14:paraId="29F39DD6">
      <w:r>
        <w:t>Information is retained only as long as necessary for business or legal purposes.</w:t>
      </w:r>
    </w:p>
    <w:p w14:paraId="4FDB5BC1">
      <w:pPr>
        <w:pStyle w:val="4"/>
      </w:pPr>
      <w:r>
        <w:t>Children</w:t>
      </w:r>
    </w:p>
    <w:p w14:paraId="4DCE1006">
      <w:r>
        <w:t>RR TV is not directed to children under 13.</w:t>
      </w:r>
    </w:p>
    <w:p w14:paraId="45822410">
      <w:pPr>
        <w:pStyle w:val="4"/>
      </w:pPr>
      <w:r>
        <w:t>Your Rights</w:t>
      </w:r>
    </w:p>
    <w:p w14:paraId="53EF8304">
      <w:r>
        <w:t>Where applicable, users may request access, correction, deletion or portability of personal information.</w:t>
      </w:r>
    </w:p>
    <w:p w14:paraId="553E7F7C">
      <w:pPr>
        <w:pStyle w:val="4"/>
      </w:pPr>
      <w:r>
        <w:t>International Transfers</w:t>
      </w:r>
    </w:p>
    <w:p w14:paraId="1A0C7BB8">
      <w:r>
        <w:t>Data may be processed in the United States or other jurisdictions with appropriate safeguards.</w:t>
      </w:r>
    </w:p>
    <w:p w14:paraId="649FF04D">
      <w:pPr>
        <w:pStyle w:val="4"/>
      </w:pPr>
      <w:r>
        <w:t>Policy Updates</w:t>
      </w:r>
    </w:p>
    <w:p w14:paraId="1E5579AB">
      <w:r>
        <w:t>We may update this Policy from time to time.</w:t>
      </w:r>
      <w:bookmarkStart w:id="0" w:name="_GoBack"/>
      <w:bookmarkEnd w:id="0"/>
    </w:p>
    <w:sectPr>
      <w:pgSz w:w="12240" w:h="15840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宋体-简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黑体-简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Cambria">
    <w:altName w:val="苹方-简"/>
    <w:panose1 w:val="02040503050406030204"/>
    <w:charset w:val="00"/>
    <w:family w:val="auto"/>
    <w:pitch w:val="default"/>
    <w:sig w:usb0="00000000" w:usb1="00000000" w:usb2="00000000" w:usb3="00000000" w:csb0="0000019F" w:csb1="00000000"/>
  </w:font>
  <w:font w:name="ＭＳ 明朝">
    <w:altName w:val="Hiragino Sans"/>
    <w:panose1 w:val="00000000000000000000"/>
    <w:charset w:val="80"/>
    <w:family w:val="roman"/>
    <w:pitch w:val="default"/>
    <w:sig w:usb0="00000000" w:usb1="00000000" w:usb2="00000010" w:usb3="00000000" w:csb0="00020000" w:csb1="00000000"/>
  </w:font>
  <w:font w:name="ＭＳ 明朝">
    <w:altName w:val="Hiragino San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ＭＳ ゴシック">
    <w:altName w:val="Hiragino Sans"/>
    <w:panose1 w:val="00000000000000000000"/>
    <w:charset w:val="80"/>
    <w:family w:val="modern"/>
    <w:pitch w:val="default"/>
    <w:sig w:usb0="00000000" w:usb1="00000000" w:usb2="00000010" w:usb3="00000000" w:csb0="00020000" w:csb1="00000000"/>
  </w:font>
  <w:font w:name="Courier">
    <w:altName w:val="苹方-简"/>
    <w:panose1 w:val="02000500000000000000"/>
    <w:charset w:val="00"/>
    <w:family w:val="auto"/>
    <w:pitch w:val="default"/>
    <w:sig w:usb0="00000000" w:usb1="00000000" w:usb2="00000000" w:usb3="00000000" w:csb0="00000001" w:csb1="00000000"/>
  </w:font>
  <w:font w:name="ＭＳ 明朝">
    <w:altName w:val="Hiragino San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Hiragino Sans">
    <w:panose1 w:val="020B0300000000000000"/>
    <w:charset w:val="80"/>
    <w:family w:val="auto"/>
    <w:pitch w:val="default"/>
    <w:sig w:usb0="E00002FF" w:usb1="7AE7FFFF" w:usb2="00000012" w:usb3="00000000" w:csb0="0002000D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ＭＳ ゴシック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宋体-简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黑体-简">
    <w:panose1 w:val="02000000000000000000"/>
    <w:charset w:val="86"/>
    <w:family w:val="auto"/>
    <w:pitch w:val="default"/>
    <w:sig w:usb0="8000002F" w:usb1="0800004A" w:usb2="00000000" w:usb3="00000000" w:csb0="203E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E"/>
    <w:multiLevelType w:val="singleLevel"/>
    <w:tmpl w:val="FFFFFF7E"/>
    <w:lvl w:ilvl="0" w:tentative="0">
      <w:start w:val="1"/>
      <w:numFmt w:val="decimal"/>
      <w:pStyle w:val="20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>
    <w:nsid w:val="FFFFFF7F"/>
    <w:multiLevelType w:val="singleLevel"/>
    <w:tmpl w:val="FFFFFF7F"/>
    <w:lvl w:ilvl="0" w:tentative="0">
      <w:start w:val="1"/>
      <w:numFmt w:val="decimal"/>
      <w:pStyle w:val="13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>
    <w:nsid w:val="FFFFFF82"/>
    <w:multiLevelType w:val="singleLevel"/>
    <w:tmpl w:val="FFFFFF82"/>
    <w:lvl w:ilvl="0" w:tentative="0">
      <w:start w:val="1"/>
      <w:numFmt w:val="bullet"/>
      <w:pStyle w:val="18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3">
    <w:nsid w:val="FFFFFF83"/>
    <w:multiLevelType w:val="singleLevel"/>
    <w:tmpl w:val="FFFFFF83"/>
    <w:lvl w:ilvl="0" w:tentative="0">
      <w:start w:val="1"/>
      <w:numFmt w:val="bullet"/>
      <w:pStyle w:val="23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4">
    <w:nsid w:val="FFFFFF88"/>
    <w:multiLevelType w:val="singleLevel"/>
    <w:tmpl w:val="FFFFFF88"/>
    <w:lvl w:ilvl="0" w:tentative="0">
      <w:start w:val="1"/>
      <w:numFmt w:val="decimal"/>
      <w:pStyle w:val="14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>
    <w:nsid w:val="FFFFFF89"/>
    <w:multiLevelType w:val="singleLevel"/>
    <w:tmpl w:val="FFFFFF89"/>
    <w:lvl w:ilvl="0" w:tentative="0">
      <w:start w:val="1"/>
      <w:numFmt w:val="bullet"/>
      <w:pStyle w:val="16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9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DB7C77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00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semiHidden="0" w:name="macro"/>
    <w:lsdException w:uiPriority="99" w:name="toa heading"/>
    <w:lsdException w:uiPriority="99" w:semiHidden="0" w:name="List"/>
    <w:lsdException w:uiPriority="99" w:semiHidden="0" w:name="List Bullet"/>
    <w:lsdException w:uiPriority="99" w:semiHidden="0" w:name="List Number"/>
    <w:lsdException w:uiPriority="99" w:semiHidden="0" w:name="List 2"/>
    <w:lsdException w:uiPriority="99" w:semiHidden="0" w:name="List 3"/>
    <w:lsdException w:uiPriority="99" w:name="List 4"/>
    <w:lsdException w:uiPriority="99" w:name="List 5"/>
    <w:lsdException w:uiPriority="99" w:semiHidden="0" w:name="List Bullet 2"/>
    <w:lsdException w:uiPriority="99" w:semiHidden="0" w:name="List Bullet 3"/>
    <w:lsdException w:uiPriority="99" w:name="List Bullet 4"/>
    <w:lsdException w:uiPriority="99" w:name="List Bullet 5"/>
    <w:lsdException w:uiPriority="99" w:semiHidden="0" w:name="List Number 2"/>
    <w:lsdException w:uiPriority="99" w:semiHidden="0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semiHidden="0" w:name="Body Text"/>
    <w:lsdException w:uiPriority="99" w:name="Body Text Indent"/>
    <w:lsdException w:uiPriority="99" w:semiHidden="0" w:name="List Continue"/>
    <w:lsdException w:uiPriority="99" w:semiHidden="0" w:name="List Continue 2"/>
    <w:lsdException w:uiPriority="99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semiHidden="0" w:name="Body Text 2"/>
    <w:lsdException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paragraph" w:styleId="3">
    <w:name w:val="heading 1"/>
    <w:basedOn w:val="1"/>
    <w:next w:val="1"/>
    <w:link w:val="138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styleId="4">
    <w:name w:val="heading 2"/>
    <w:basedOn w:val="1"/>
    <w:next w:val="1"/>
    <w:link w:val="139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paragraph" w:styleId="5">
    <w:name w:val="heading 3"/>
    <w:basedOn w:val="1"/>
    <w:next w:val="1"/>
    <w:link w:val="140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paragraph" w:styleId="6">
    <w:name w:val="heading 4"/>
    <w:basedOn w:val="1"/>
    <w:next w:val="1"/>
    <w:link w:val="150"/>
    <w:semiHidden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7">
    <w:name w:val="heading 5"/>
    <w:basedOn w:val="1"/>
    <w:next w:val="1"/>
    <w:link w:val="151"/>
    <w:semiHidden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8">
    <w:name w:val="heading 6"/>
    <w:basedOn w:val="1"/>
    <w:next w:val="1"/>
    <w:link w:val="152"/>
    <w:semiHidden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paragraph" w:styleId="9">
    <w:name w:val="heading 7"/>
    <w:basedOn w:val="1"/>
    <w:next w:val="1"/>
    <w:link w:val="153"/>
    <w:semiHidden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0">
    <w:name w:val="heading 8"/>
    <w:basedOn w:val="1"/>
    <w:next w:val="1"/>
    <w:link w:val="154"/>
    <w:semiHidden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paragraph" w:styleId="11">
    <w:name w:val="heading 9"/>
    <w:basedOn w:val="1"/>
    <w:next w:val="1"/>
    <w:link w:val="155"/>
    <w:semiHidden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132">
    <w:name w:val="Default Paragraph Font"/>
    <w:semiHidden/>
    <w:unhideWhenUsed/>
    <w:uiPriority w:val="1"/>
  </w:style>
  <w:style w:type="table" w:default="1" w:styleId="3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macro"/>
    <w:link w:val="147"/>
    <w:unhideWhenUsed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eastAsiaTheme="minorEastAsia" w:cstheme="minorBidi"/>
      <w:sz w:val="20"/>
      <w:szCs w:val="20"/>
      <w:lang w:val="en-US" w:eastAsia="en-US" w:bidi="ar-SA"/>
    </w:rPr>
  </w:style>
  <w:style w:type="paragraph" w:styleId="12">
    <w:name w:val="List 3"/>
    <w:basedOn w:val="1"/>
    <w:unhideWhenUsed/>
    <w:uiPriority w:val="99"/>
    <w:pPr>
      <w:ind w:left="1080" w:hanging="360"/>
      <w:contextualSpacing/>
    </w:pPr>
  </w:style>
  <w:style w:type="paragraph" w:styleId="13">
    <w:name w:val="List Number 2"/>
    <w:basedOn w:val="1"/>
    <w:unhideWhenUsed/>
    <w:uiPriority w:val="99"/>
    <w:pPr>
      <w:numPr>
        <w:ilvl w:val="0"/>
        <w:numId w:val="1"/>
      </w:numPr>
      <w:contextualSpacing/>
    </w:pPr>
  </w:style>
  <w:style w:type="paragraph" w:styleId="14">
    <w:name w:val="List Number"/>
    <w:basedOn w:val="1"/>
    <w:unhideWhenUsed/>
    <w:uiPriority w:val="99"/>
    <w:pPr>
      <w:numPr>
        <w:ilvl w:val="0"/>
        <w:numId w:val="2"/>
      </w:numPr>
      <w:contextualSpacing/>
    </w:pPr>
  </w:style>
  <w:style w:type="paragraph" w:styleId="15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6">
    <w:name w:val="List Bullet"/>
    <w:basedOn w:val="1"/>
    <w:unhideWhenUsed/>
    <w:uiPriority w:val="99"/>
    <w:pPr>
      <w:numPr>
        <w:ilvl w:val="0"/>
        <w:numId w:val="3"/>
      </w:numPr>
      <w:contextualSpacing/>
    </w:pPr>
  </w:style>
  <w:style w:type="paragraph" w:styleId="17">
    <w:name w:val="Body Text 3"/>
    <w:basedOn w:val="1"/>
    <w:link w:val="146"/>
    <w:unhideWhenUsed/>
    <w:uiPriority w:val="99"/>
    <w:pPr>
      <w:spacing w:after="120"/>
    </w:pPr>
    <w:rPr>
      <w:sz w:val="16"/>
      <w:szCs w:val="16"/>
    </w:rPr>
  </w:style>
  <w:style w:type="paragraph" w:styleId="18">
    <w:name w:val="List Bullet 3"/>
    <w:basedOn w:val="1"/>
    <w:unhideWhenUsed/>
    <w:uiPriority w:val="99"/>
    <w:pPr>
      <w:numPr>
        <w:ilvl w:val="0"/>
        <w:numId w:val="4"/>
      </w:numPr>
      <w:contextualSpacing/>
    </w:pPr>
  </w:style>
  <w:style w:type="paragraph" w:styleId="19">
    <w:name w:val="Body Text"/>
    <w:basedOn w:val="1"/>
    <w:link w:val="144"/>
    <w:unhideWhenUsed/>
    <w:uiPriority w:val="99"/>
    <w:pPr>
      <w:spacing w:after="120"/>
    </w:pPr>
  </w:style>
  <w:style w:type="paragraph" w:styleId="20">
    <w:name w:val="List Number 3"/>
    <w:basedOn w:val="1"/>
    <w:unhideWhenUsed/>
    <w:uiPriority w:val="99"/>
    <w:pPr>
      <w:numPr>
        <w:ilvl w:val="0"/>
        <w:numId w:val="5"/>
      </w:numPr>
      <w:contextualSpacing/>
    </w:pPr>
  </w:style>
  <w:style w:type="paragraph" w:styleId="21">
    <w:name w:val="List 2"/>
    <w:basedOn w:val="1"/>
    <w:unhideWhenUsed/>
    <w:uiPriority w:val="99"/>
    <w:pPr>
      <w:ind w:left="720" w:hanging="360"/>
      <w:contextualSpacing/>
    </w:pPr>
  </w:style>
  <w:style w:type="paragraph" w:styleId="22">
    <w:name w:val="List Continue"/>
    <w:basedOn w:val="1"/>
    <w:unhideWhenUsed/>
    <w:uiPriority w:val="99"/>
    <w:pPr>
      <w:spacing w:after="120"/>
      <w:ind w:left="360"/>
      <w:contextualSpacing/>
    </w:pPr>
  </w:style>
  <w:style w:type="paragraph" w:styleId="23">
    <w:name w:val="List Bullet 2"/>
    <w:basedOn w:val="1"/>
    <w:unhideWhenUsed/>
    <w:uiPriority w:val="99"/>
    <w:pPr>
      <w:numPr>
        <w:ilvl w:val="0"/>
        <w:numId w:val="6"/>
      </w:numPr>
      <w:contextualSpacing/>
    </w:pPr>
  </w:style>
  <w:style w:type="paragraph" w:styleId="24">
    <w:name w:val="footer"/>
    <w:basedOn w:val="1"/>
    <w:link w:val="136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5">
    <w:name w:val="header"/>
    <w:basedOn w:val="1"/>
    <w:link w:val="135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6">
    <w:name w:val="Subtitle"/>
    <w:basedOn w:val="1"/>
    <w:next w:val="1"/>
    <w:link w:val="142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27">
    <w:name w:val="List"/>
    <w:basedOn w:val="1"/>
    <w:unhideWhenUsed/>
    <w:uiPriority w:val="99"/>
    <w:pPr>
      <w:ind w:left="360" w:hanging="360"/>
      <w:contextualSpacing/>
    </w:pPr>
  </w:style>
  <w:style w:type="paragraph" w:styleId="28">
    <w:name w:val="Body Text 2"/>
    <w:basedOn w:val="1"/>
    <w:link w:val="145"/>
    <w:unhideWhenUsed/>
    <w:uiPriority w:val="99"/>
    <w:pPr>
      <w:spacing w:after="120" w:line="480" w:lineRule="auto"/>
    </w:pPr>
  </w:style>
  <w:style w:type="paragraph" w:styleId="29">
    <w:name w:val="List Continue 2"/>
    <w:basedOn w:val="1"/>
    <w:unhideWhenUsed/>
    <w:uiPriority w:val="99"/>
    <w:pPr>
      <w:spacing w:after="120"/>
      <w:ind w:left="720"/>
      <w:contextualSpacing/>
    </w:pPr>
  </w:style>
  <w:style w:type="paragraph" w:styleId="30">
    <w:name w:val="List Continue 3"/>
    <w:basedOn w:val="1"/>
    <w:unhideWhenUsed/>
    <w:uiPriority w:val="99"/>
    <w:pPr>
      <w:spacing w:after="120"/>
      <w:ind w:left="1080"/>
      <w:contextualSpacing/>
    </w:pPr>
  </w:style>
  <w:style w:type="paragraph" w:styleId="31">
    <w:name w:val="Title"/>
    <w:basedOn w:val="1"/>
    <w:next w:val="1"/>
    <w:link w:val="141"/>
    <w:qFormat/>
    <w:uiPriority w:val="10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table" w:styleId="33">
    <w:name w:val="Table Grid"/>
    <w:basedOn w:val="32"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4">
    <w:name w:val="Light Shading"/>
    <w:basedOn w:val="32"/>
    <w:uiPriority w:val="60"/>
    <w:pPr>
      <w:spacing w:after="0" w:line="240" w:lineRule="auto"/>
    </w:pPr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35">
    <w:name w:val="Light Shading Accent 1"/>
    <w:basedOn w:val="32"/>
    <w:uiPriority w:val="60"/>
    <w:pPr>
      <w:spacing w:after="0" w:line="240" w:lineRule="auto"/>
    </w:pPr>
    <w:rPr>
      <w:color w:val="376092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36">
    <w:name w:val="Light Shading Accent 2"/>
    <w:basedOn w:val="32"/>
    <w:uiPriority w:val="60"/>
    <w:pPr>
      <w:spacing w:after="0" w:line="240" w:lineRule="auto"/>
    </w:pPr>
    <w:rPr>
      <w:color w:val="953735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37">
    <w:name w:val="Light Shading Accent 3"/>
    <w:basedOn w:val="32"/>
    <w:uiPriority w:val="60"/>
    <w:pPr>
      <w:spacing w:after="0" w:line="240" w:lineRule="auto"/>
    </w:pPr>
    <w:rPr>
      <w:color w:val="7793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38">
    <w:name w:val="Light Shading Accent 4"/>
    <w:basedOn w:val="32"/>
    <w:uiPriority w:val="60"/>
    <w:pPr>
      <w:spacing w:after="0" w:line="240" w:lineRule="auto"/>
    </w:pPr>
    <w:rPr>
      <w:color w:val="604A7B" w:themeColor="accent4" w:themeShade="BF"/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39">
    <w:name w:val="Light Shading Accent 5"/>
    <w:basedOn w:val="32"/>
    <w:uiPriority w:val="60"/>
    <w:pPr>
      <w:spacing w:after="0" w:line="240" w:lineRule="auto"/>
    </w:pPr>
    <w:rPr>
      <w:color w:val="31859C"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40">
    <w:name w:val="Light Shading Accent 6"/>
    <w:basedOn w:val="32"/>
    <w:uiPriority w:val="60"/>
    <w:pPr>
      <w:spacing w:after="0" w:line="240" w:lineRule="auto"/>
    </w:pPr>
    <w:rPr>
      <w:color w:val="E46C0A" w:themeColor="accent6" w:themeShade="BF"/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41">
    <w:name w:val="Light List"/>
    <w:basedOn w:val="32"/>
    <w:uiPriority w:val="61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42">
    <w:name w:val="Light List Accent 1"/>
    <w:basedOn w:val="32"/>
    <w:uiPriority w:val="61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43">
    <w:name w:val="Light List Accent 2"/>
    <w:basedOn w:val="32"/>
    <w:uiPriority w:val="61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44">
    <w:name w:val="Light List Accent 3"/>
    <w:basedOn w:val="32"/>
    <w:uiPriority w:val="61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45">
    <w:name w:val="Light List Accent 4"/>
    <w:basedOn w:val="32"/>
    <w:uiPriority w:val="61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46">
    <w:name w:val="Light List Accent 5"/>
    <w:basedOn w:val="32"/>
    <w:uiPriority w:val="61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47">
    <w:name w:val="Light List Accent 6"/>
    <w:basedOn w:val="32"/>
    <w:uiPriority w:val="61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48">
    <w:name w:val="Light Grid"/>
    <w:basedOn w:val="32"/>
    <w:uiPriority w:val="62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49">
    <w:name w:val="Light Grid Accent 1"/>
    <w:basedOn w:val="32"/>
    <w:uiPriority w:val="62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table" w:styleId="50">
    <w:name w:val="Light Grid Accent 2"/>
    <w:basedOn w:val="32"/>
    <w:uiPriority w:val="62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  <w:shd w:val="clear" w:color="auto" w:fill="EFD3D3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</w:tcPr>
    </w:tblStylePr>
  </w:style>
  <w:style w:type="table" w:styleId="51">
    <w:name w:val="Light Grid Accent 3"/>
    <w:basedOn w:val="32"/>
    <w:uiPriority w:val="62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</w:tcPr>
    </w:tblStylePr>
  </w:style>
  <w:style w:type="table" w:styleId="52">
    <w:name w:val="Light Grid Accent 4"/>
    <w:basedOn w:val="32"/>
    <w:uiPriority w:val="62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</w:tcPr>
    </w:tblStylePr>
  </w:style>
  <w:style w:type="table" w:styleId="53">
    <w:name w:val="Light Grid Accent 5"/>
    <w:basedOn w:val="32"/>
    <w:uiPriority w:val="62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0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54">
    <w:name w:val="Light Grid Accent 6"/>
    <w:basedOn w:val="32"/>
    <w:uiPriority w:val="62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  <w:shd w:val="clear" w:color="auto" w:fill="FDE5D1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</w:tcPr>
    </w:tblStylePr>
  </w:style>
  <w:style w:type="table" w:styleId="55">
    <w:name w:val="Medium Shading 1"/>
    <w:basedOn w:val="32"/>
    <w:uiPriority w:val="63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6">
    <w:name w:val="Medium Shading 1 Accent 1"/>
    <w:basedOn w:val="32"/>
    <w:uiPriority w:val="63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7">
    <w:name w:val="Medium Shading 1 Accent 2"/>
    <w:basedOn w:val="32"/>
    <w:uiPriority w:val="63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8">
    <w:name w:val="Medium Shading 1 Accent 3"/>
    <w:basedOn w:val="32"/>
    <w:uiPriority w:val="63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B4CC82" w:themeColor="accent3" w:themeTint="BF" w:sz="8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4CC82" w:themeColor="accent3" w:themeTint="BF" w:sz="6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9">
    <w:name w:val="Medium Shading 1 Accent 4"/>
    <w:basedOn w:val="32"/>
    <w:uiPriority w:val="63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0">
    <w:name w:val="Medium Shading 1 Accent 5"/>
    <w:basedOn w:val="32"/>
    <w:uiPriority w:val="63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1">
    <w:name w:val="Medium Shading 1 Accent 6"/>
    <w:basedOn w:val="32"/>
    <w:uiPriority w:val="63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2">
    <w:name w:val="Medium Shading 2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3">
    <w:name w:val="Medium Shading 2 Accent 1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4">
    <w:name w:val="Medium Shading 2 Accent 2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5">
    <w:name w:val="Medium Shading 2 Accent 3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6">
    <w:name w:val="Medium Shading 2 Accent 4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7">
    <w:name w:val="Medium Shading 2 Accent 5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8">
    <w:name w:val="Medium Shading 2 Accent 6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9">
    <w:name w:val="Medium List 1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shd w:val="clear" w:color="auto" w:fill="BFBFBF" w:themeFill="text1" w:themeFillTint="3F"/>
      </w:tcPr>
    </w:tblStylePr>
  </w:style>
  <w:style w:type="table" w:styleId="70">
    <w:name w:val="Medium List 1 Accent 1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71">
    <w:name w:val="Medium List 1 Accent 2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shd w:val="clear" w:color="auto" w:fill="EFD3D3" w:themeFill="accent2" w:themeFillTint="3F"/>
      </w:tcPr>
    </w:tblStylePr>
  </w:style>
  <w:style w:type="table" w:styleId="72">
    <w:name w:val="Medium List 1 Accent 3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73">
    <w:name w:val="Medium List 1 Accent 4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74">
    <w:name w:val="Medium List 1 Accent 5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shd w:val="clear" w:color="auto" w:fill="D2EAF0" w:themeFill="accent5" w:themeFillTint="3F"/>
      </w:tcPr>
    </w:tblStylePr>
  </w:style>
  <w:style w:type="table" w:styleId="75">
    <w:name w:val="Medium List 1 Accent 6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shd w:val="clear" w:color="auto" w:fill="FDE5D1" w:themeFill="accent6" w:themeFillTint="3F"/>
      </w:tcPr>
    </w:tblStylePr>
  </w:style>
  <w:style w:type="table" w:styleId="76">
    <w:name w:val="Medium List 2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1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8">
    <w:name w:val="Medium List 2 Accent 2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9">
    <w:name w:val="Medium List 2 Accent 3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0">
    <w:name w:val="Medium List 2 Accent 4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List 2 Accent 5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2">
    <w:name w:val="Medium List 2 Accent 6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3">
    <w:name w:val="Medium Grid 1"/>
    <w:basedOn w:val="32"/>
    <w:uiPriority w:val="67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84">
    <w:name w:val="Medium Grid 1 Accent 1"/>
    <w:basedOn w:val="32"/>
    <w:uiPriority w:val="67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85">
    <w:name w:val="Medium Grid 1 Accent 2"/>
    <w:basedOn w:val="32"/>
    <w:uiPriority w:val="67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6">
    <w:name w:val="Medium Grid 1 Accent 3"/>
    <w:basedOn w:val="32"/>
    <w:uiPriority w:val="67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  <w:insideV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4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7">
    <w:name w:val="Medium Grid 1 Accent 4"/>
    <w:basedOn w:val="32"/>
    <w:uiPriority w:val="67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8">
    <w:name w:val="Medium Grid 1 Accent 5"/>
    <w:basedOn w:val="32"/>
    <w:uiPriority w:val="67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9">
    <w:name w:val="Medium Grid 1 Accent 6"/>
    <w:basedOn w:val="32"/>
    <w:uiPriority w:val="67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0">
    <w:name w:val="Medium Grid 2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1">
    <w:name w:val="Medium Grid 2 Accent 1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C0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2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3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4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5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6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3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98">
    <w:name w:val="Medium Grid 3 Accent 1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7C0DE" w:themeFill="accent1" w:themeFillTint="7F"/>
      </w:tcPr>
    </w:tblStylePr>
  </w:style>
  <w:style w:type="table" w:styleId="99">
    <w:name w:val="Medium Grid 3 Accent 2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DFA7A6" w:themeFill="accent2" w:themeFillTint="7F"/>
      </w:tcPr>
    </w:tblStylePr>
  </w:style>
  <w:style w:type="table" w:styleId="100">
    <w:name w:val="Medium Grid 3 Accent 3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CDDDAC" w:themeFill="accent3" w:themeFillTint="7F"/>
      </w:tcPr>
    </w:tblStylePr>
  </w:style>
  <w:style w:type="table" w:styleId="101">
    <w:name w:val="Medium Grid 3 Accent 4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FB1D0" w:themeFill="accent4" w:themeFillTint="7F"/>
      </w:tcPr>
    </w:tblStylePr>
  </w:style>
  <w:style w:type="table" w:styleId="102">
    <w:name w:val="Medium Grid 3 Accent 5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5D5E2" w:themeFill="accent5" w:themeFillTint="7F"/>
      </w:tcPr>
    </w:tblStylePr>
  </w:style>
  <w:style w:type="table" w:styleId="103">
    <w:name w:val="Medium Grid 3 Accent 6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BCAA2" w:themeFill="accent6" w:themeFillTint="7F"/>
      </w:tcPr>
    </w:tblStylePr>
  </w:style>
  <w:style w:type="table" w:styleId="104">
    <w:name w:val="Dark List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05">
    <w:name w:val="Dark List Accent 1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styleId="106">
    <w:name w:val="Dark List Accent 2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styleId="107">
    <w:name w:val="Dark List Accent 3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08">
    <w:name w:val="Dark List Accent 4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09">
    <w:name w:val="Dark List Accent 5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0">
    <w:name w:val="Dark List Accent 6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styleId="111">
    <w:name w:val="Colorful Shading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2">
    <w:name w:val="Colorful Shading Accent 1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B4D74" w:themeFill="accen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B4D74" w:themeFill="accen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C0DE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3">
    <w:name w:val="Colorful Shading Accent 2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4">
    <w:name w:val="Colorful Shading Accent 3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15">
    <w:name w:val="Colorful Shading Accent 4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6">
    <w:name w:val="Colorful Shading Accent 5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7">
    <w:name w:val="Colorful Shading Accent 6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B65607" w:themeFill="accent6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7" w:themeFill="accent6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8">
    <w:name w:val="Colorful List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19">
    <w:name w:val="Colorful List Accent 1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20">
    <w:name w:val="Colorful List Accent 2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21">
    <w:name w:val="Colorful List Accent 3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F83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22">
    <w:name w:val="Colorful List Accent 4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D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23">
    <w:name w:val="Colorful List Accent 5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F3730A" w:themeFill="accent6" w:themeFillShade="CC"/>
      </w:tcPr>
    </w:tblStylePr>
    <w:tblStylePr w:type="lastRow">
      <w:rPr>
        <w:b/>
        <w:bCs/>
        <w:color w:val="F3740B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24">
    <w:name w:val="Colorful List Accent 6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25">
    <w:name w:val="Colorful Grid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126">
    <w:name w:val="Colorful Grid Accent 1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127">
    <w:name w:val="Colorful Grid Accent 2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28">
    <w:name w:val="Colorful Grid Accent 3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9">
    <w:name w:val="Colorful Grid Accent 4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30">
    <w:name w:val="Colorful Grid Accent 5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31">
    <w:name w:val="Colorful Grid Accent 6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133">
    <w:name w:val="Strong"/>
    <w:basedOn w:val="132"/>
    <w:qFormat/>
    <w:uiPriority w:val="22"/>
    <w:rPr>
      <w:b/>
      <w:bCs/>
    </w:rPr>
  </w:style>
  <w:style w:type="character" w:styleId="134">
    <w:name w:val="Emphasis"/>
    <w:basedOn w:val="132"/>
    <w:qFormat/>
    <w:uiPriority w:val="20"/>
    <w:rPr>
      <w:i/>
      <w:iCs/>
    </w:rPr>
  </w:style>
  <w:style w:type="character" w:customStyle="1" w:styleId="135">
    <w:name w:val="Header Char"/>
    <w:basedOn w:val="132"/>
    <w:link w:val="25"/>
    <w:uiPriority w:val="99"/>
  </w:style>
  <w:style w:type="character" w:customStyle="1" w:styleId="136">
    <w:name w:val="Footer Char"/>
    <w:basedOn w:val="132"/>
    <w:link w:val="24"/>
    <w:uiPriority w:val="99"/>
  </w:style>
  <w:style w:type="paragraph" w:styleId="137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138">
    <w:name w:val="Heading 1 Char"/>
    <w:basedOn w:val="132"/>
    <w:link w:val="3"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139">
    <w:name w:val="Heading 2 Char"/>
    <w:basedOn w:val="132"/>
    <w:link w:val="4"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140">
    <w:name w:val="Heading 3 Char"/>
    <w:basedOn w:val="132"/>
    <w:link w:val="5"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41">
    <w:name w:val="Title Char"/>
    <w:basedOn w:val="132"/>
    <w:link w:val="31"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142">
    <w:name w:val="Subtitle Char"/>
    <w:basedOn w:val="132"/>
    <w:link w:val="26"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143">
    <w:name w:val="List Paragraph"/>
    <w:basedOn w:val="1"/>
    <w:qFormat/>
    <w:uiPriority w:val="34"/>
    <w:pPr>
      <w:ind w:left="720"/>
      <w:contextualSpacing/>
    </w:pPr>
  </w:style>
  <w:style w:type="character" w:customStyle="1" w:styleId="144">
    <w:name w:val="Body Text Char"/>
    <w:basedOn w:val="132"/>
    <w:link w:val="19"/>
    <w:uiPriority w:val="99"/>
  </w:style>
  <w:style w:type="character" w:customStyle="1" w:styleId="145">
    <w:name w:val="Body Text 2 Char"/>
    <w:basedOn w:val="132"/>
    <w:link w:val="28"/>
    <w:uiPriority w:val="99"/>
  </w:style>
  <w:style w:type="character" w:customStyle="1" w:styleId="146">
    <w:name w:val="Body Text 3 Char"/>
    <w:basedOn w:val="132"/>
    <w:link w:val="17"/>
    <w:uiPriority w:val="99"/>
    <w:rPr>
      <w:sz w:val="16"/>
      <w:szCs w:val="16"/>
    </w:rPr>
  </w:style>
  <w:style w:type="character" w:customStyle="1" w:styleId="147">
    <w:name w:val="Macro Text Char"/>
    <w:basedOn w:val="132"/>
    <w:link w:val="2"/>
    <w:uiPriority w:val="99"/>
    <w:rPr>
      <w:rFonts w:ascii="Courier" w:hAnsi="Courier"/>
      <w:sz w:val="20"/>
      <w:szCs w:val="20"/>
    </w:rPr>
  </w:style>
  <w:style w:type="paragraph" w:styleId="148">
    <w:name w:val="Quote"/>
    <w:basedOn w:val="1"/>
    <w:next w:val="1"/>
    <w:link w:val="149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49">
    <w:name w:val="Quote Char"/>
    <w:basedOn w:val="132"/>
    <w:link w:val="148"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0">
    <w:name w:val="Heading 4 Char"/>
    <w:basedOn w:val="132"/>
    <w:link w:val="6"/>
    <w:semiHidden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1">
    <w:name w:val="Heading 5 Char"/>
    <w:basedOn w:val="132"/>
    <w:link w:val="7"/>
    <w:semiHidden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152">
    <w:name w:val="Heading 6 Char"/>
    <w:basedOn w:val="132"/>
    <w:link w:val="8"/>
    <w:semiHidden/>
    <w:uiPriority w:val="9"/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customStyle="1" w:styleId="153">
    <w:name w:val="Heading 7 Char"/>
    <w:basedOn w:val="132"/>
    <w:link w:val="9"/>
    <w:semiHidden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54">
    <w:name w:val="Heading 8 Char"/>
    <w:basedOn w:val="132"/>
    <w:link w:val="10"/>
    <w:semiHidden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155">
    <w:name w:val="Heading 9 Char"/>
    <w:basedOn w:val="132"/>
    <w:link w:val="11"/>
    <w:semiHidden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56">
    <w:name w:val="Intense Quote"/>
    <w:basedOn w:val="1"/>
    <w:next w:val="1"/>
    <w:link w:val="157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7">
    <w:name w:val="Intense Quote Char"/>
    <w:basedOn w:val="132"/>
    <w:link w:val="156"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8">
    <w:name w:val="Subtle Emphasis"/>
    <w:basedOn w:val="132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159">
    <w:name w:val="Intense Emphasis"/>
    <w:basedOn w:val="132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0">
    <w:name w:val="Subtle Reference"/>
    <w:basedOn w:val="132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161">
    <w:name w:val="Intense Reference"/>
    <w:basedOn w:val="132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162">
    <w:name w:val="Book Title"/>
    <w:basedOn w:val="132"/>
    <w:qFormat/>
    <w:uiPriority w:val="33"/>
    <w:rPr>
      <w:b/>
      <w:bCs/>
      <w:smallCaps/>
      <w:spacing w:val="5"/>
    </w:rPr>
  </w:style>
  <w:style w:type="paragraph" w:customStyle="1" w:styleId="163">
    <w:name w:val="TOC Heading"/>
    <w:basedOn w:val="3"/>
    <w:next w:val="1"/>
    <w:semiHidden/>
    <w:unhideWhenUsed/>
    <w:qFormat/>
    <w:uiPriority w:val="39"/>
    <w:pPr>
      <w:outlineLvl w:val="9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="http://schemas.openxmlformats.org/officeDocument/2006/bibliography" xmlns:b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Office_12.1.26015.26015_F1E327BC-269C-435d-A152-05C5408002CA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2013-12-23T18:15:00Z</dcterms:created>
  <dc:creator>python-docx</dc:creator>
  <dc:description>generated by python-docx</dc:description>
  <cp:lastModifiedBy>Austin Liu</cp:lastModifiedBy>
  <dcterms:modified xsi:type="dcterms:W3CDTF">2026-07-07T13:05:26Z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2052-12.1.26015.26015</vt:lpwstr>
  </property>
  <property fmtid="{D5CDD505-2E9C-101B-9397-08002B2CF9AE}" pid="3" name="ICV">
    <vt:lpwstr>BEB989D5B79DAA11D6314D6A299624D2_42</vt:lpwstr>
  </property>
</Properties>
</file>